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0B58E" w14:textId="77777777" w:rsidR="00A5724D" w:rsidRPr="00490B48" w:rsidRDefault="00A5724D" w:rsidP="00A5724D">
      <w:pPr>
        <w:pStyle w:val="ListParagraph"/>
        <w:ind w:left="0"/>
        <w:jc w:val="center"/>
        <w:rPr>
          <w:noProof/>
        </w:rPr>
      </w:pPr>
      <w:r w:rsidRPr="00490B48">
        <w:rPr>
          <w:b/>
        </w:rPr>
        <w:t>ELECTRONIC MEDIA RECORDING CLIENT RELEASE FORM</w:t>
      </w:r>
    </w:p>
    <w:p w14:paraId="1321CE6C" w14:textId="77777777" w:rsidR="00A5724D" w:rsidRDefault="00A5724D" w:rsidP="00A5724D">
      <w:pPr>
        <w:spacing w:line="360" w:lineRule="auto"/>
        <w:rPr>
          <w:b/>
        </w:rPr>
      </w:pPr>
    </w:p>
    <w:p w14:paraId="12F8C3CD" w14:textId="59DF7D59" w:rsidR="00A5724D" w:rsidRDefault="00A5724D" w:rsidP="00A5724D">
      <w:pPr>
        <w:spacing w:line="360" w:lineRule="auto"/>
      </w:pPr>
      <w:r>
        <w:t xml:space="preserve">I, _______________________________________give my consent to record audio and video </w:t>
      </w:r>
      <w:proofErr w:type="gramStart"/>
      <w:r>
        <w:t>of  my</w:t>
      </w:r>
      <w:proofErr w:type="gramEnd"/>
      <w:r>
        <w:t xml:space="preserve"> counseling sessions and have those recordings securely stored on electronic media. I acknowledge that I will be informed prior to any recordings of my counseling and understand electronic recordings will be used solely for counselor supervision at the Center for Counseling and Family Relationships.</w:t>
      </w:r>
    </w:p>
    <w:p w14:paraId="6C7C5CA5" w14:textId="77777777" w:rsidR="00A5724D" w:rsidRDefault="00A5724D" w:rsidP="00A5724D">
      <w:pPr>
        <w:spacing w:line="360" w:lineRule="auto"/>
      </w:pPr>
    </w:p>
    <w:p w14:paraId="79FB2996" w14:textId="77777777" w:rsidR="00A5724D" w:rsidRDefault="00A5724D" w:rsidP="00A5724D">
      <w:pPr>
        <w:spacing w:line="360" w:lineRule="auto"/>
      </w:pPr>
      <w:r w:rsidRPr="0073501E">
        <w:rPr>
          <w:b/>
          <w:bCs/>
        </w:rPr>
        <w:t>Your Rights</w:t>
      </w:r>
      <w:r>
        <w:t>:</w:t>
      </w:r>
    </w:p>
    <w:p w14:paraId="3377653E" w14:textId="77777777" w:rsidR="00A5724D" w:rsidRDefault="00A5724D" w:rsidP="00A5724D">
      <w:pPr>
        <w:spacing w:line="360" w:lineRule="auto"/>
      </w:pPr>
      <w:r>
        <w:t xml:space="preserve">You have the right to have the electronic recording stop at any time. Giving permission for us to use these items is voluntary. Your treatment, payment, enrollment and eligibility or benefits do not depend on allowing media recording of your sessions. You may request an opt-out form to revoke this consent without any penalty or loss of care or services. If you have any questions about your rights, you can speak to your counselor regarding your concerns. </w:t>
      </w:r>
    </w:p>
    <w:p w14:paraId="0673B7D8" w14:textId="77777777" w:rsidR="00A5724D" w:rsidRDefault="00A5724D" w:rsidP="00A5724D">
      <w:pPr>
        <w:spacing w:line="360" w:lineRule="auto"/>
      </w:pPr>
    </w:p>
    <w:p w14:paraId="2060956A" w14:textId="77777777" w:rsidR="00A5724D" w:rsidRDefault="00A5724D" w:rsidP="00A5724D">
      <w:pPr>
        <w:spacing w:line="360" w:lineRule="auto"/>
      </w:pPr>
      <w:r w:rsidRPr="0073501E">
        <w:rPr>
          <w:b/>
          <w:bCs/>
        </w:rPr>
        <w:t>Revoking your permission</w:t>
      </w:r>
      <w:r>
        <w:t>:</w:t>
      </w:r>
    </w:p>
    <w:p w14:paraId="3450C2F9" w14:textId="77777777" w:rsidR="00A5724D" w:rsidRDefault="00A5724D" w:rsidP="00A5724D">
      <w:pPr>
        <w:spacing w:line="360" w:lineRule="auto"/>
      </w:pPr>
      <w:r>
        <w:t>You may change your mind and withdraw your permission for use of electronic recording at any time, without any penalty or loss of care of services. To revoke your permission, an opt-out form can be given at your request.</w:t>
      </w:r>
    </w:p>
    <w:p w14:paraId="19549E87" w14:textId="77777777" w:rsidR="00A5724D" w:rsidRDefault="00A5724D" w:rsidP="00A5724D">
      <w:pPr>
        <w:spacing w:line="360" w:lineRule="auto"/>
        <w:rPr>
          <w:b/>
          <w:bCs/>
        </w:rPr>
      </w:pPr>
    </w:p>
    <w:p w14:paraId="5E52733D" w14:textId="77777777" w:rsidR="00A5724D" w:rsidRDefault="00A5724D" w:rsidP="00A5724D">
      <w:pPr>
        <w:spacing w:line="360" w:lineRule="auto"/>
      </w:pPr>
      <w:r w:rsidRPr="0073501E">
        <w:rPr>
          <w:b/>
          <w:bCs/>
        </w:rPr>
        <w:t>Expiration</w:t>
      </w:r>
      <w:r>
        <w:t>:</w:t>
      </w:r>
    </w:p>
    <w:p w14:paraId="1C1BCEF8" w14:textId="5926E868" w:rsidR="00A5724D" w:rsidRDefault="00A5724D" w:rsidP="00A5724D">
      <w:pPr>
        <w:spacing w:line="360" w:lineRule="auto"/>
      </w:pPr>
      <w:r>
        <w:t xml:space="preserve">Unless otherwise revoked, I understand that this authorization will expire when the electronic media is no longer useful </w:t>
      </w:r>
      <w:r w:rsidR="001D28E9">
        <w:t>for supervision</w:t>
      </w:r>
      <w:r w:rsidR="00BD60F4">
        <w:t xml:space="preserve"> at</w:t>
      </w:r>
      <w:r>
        <w:t xml:space="preserve"> the Center for Counseling and Family Relationships, at which time the information will be destroyed.</w:t>
      </w:r>
    </w:p>
    <w:p w14:paraId="71DFB178" w14:textId="77777777" w:rsidR="00A5724D" w:rsidRPr="004E028B" w:rsidRDefault="00A5724D" w:rsidP="00A5724D">
      <w:pPr>
        <w:spacing w:line="360" w:lineRule="auto"/>
      </w:pPr>
      <w:r>
        <w:t>HIPAA guidelines will be followed for the professional use and appropriate protection of and disposal of recorded material.</w:t>
      </w:r>
    </w:p>
    <w:p w14:paraId="034A607B" w14:textId="77777777" w:rsidR="00014439" w:rsidRDefault="00014439" w:rsidP="00014439">
      <w:pPr>
        <w:spacing w:line="360" w:lineRule="auto"/>
        <w:ind w:right="-720"/>
        <w:rPr>
          <w:bCs/>
        </w:rPr>
      </w:pPr>
    </w:p>
    <w:p w14:paraId="1C299385" w14:textId="150F33FE" w:rsidR="00014439" w:rsidRPr="008B0CA0" w:rsidRDefault="00014439" w:rsidP="00014439">
      <w:pPr>
        <w:spacing w:line="360" w:lineRule="auto"/>
        <w:ind w:right="-720"/>
        <w:rPr>
          <w:bCs/>
        </w:rPr>
      </w:pPr>
      <w:r w:rsidRPr="008B0CA0">
        <w:rPr>
          <w:bCs/>
        </w:rPr>
        <w:t>Printed Name of Client: __________________________________ Date: _________</w:t>
      </w:r>
    </w:p>
    <w:p w14:paraId="020D1862" w14:textId="77777777" w:rsidR="00014439" w:rsidRPr="008B0CA0" w:rsidRDefault="00014439" w:rsidP="00014439">
      <w:pPr>
        <w:spacing w:line="360" w:lineRule="auto"/>
        <w:ind w:right="-720"/>
        <w:rPr>
          <w:bCs/>
        </w:rPr>
      </w:pPr>
    </w:p>
    <w:p w14:paraId="4B6D0A85" w14:textId="77777777" w:rsidR="00014439" w:rsidRPr="008B0CA0" w:rsidRDefault="00014439" w:rsidP="00014439">
      <w:pPr>
        <w:spacing w:line="360" w:lineRule="auto"/>
        <w:ind w:right="-720"/>
        <w:rPr>
          <w:bCs/>
        </w:rPr>
      </w:pPr>
      <w:r w:rsidRPr="008B0CA0">
        <w:rPr>
          <w:bCs/>
        </w:rPr>
        <w:t xml:space="preserve">Printed Name of Legal Representative: _________________________________ </w:t>
      </w:r>
    </w:p>
    <w:p w14:paraId="31395C86" w14:textId="77777777" w:rsidR="00014439" w:rsidRPr="008B0CA0" w:rsidRDefault="00014439" w:rsidP="00014439">
      <w:pPr>
        <w:spacing w:line="360" w:lineRule="auto"/>
        <w:ind w:right="-720"/>
        <w:rPr>
          <w:bCs/>
        </w:rPr>
      </w:pPr>
    </w:p>
    <w:p w14:paraId="0FF8FFF2" w14:textId="009F40BF" w:rsidR="00074F9E" w:rsidRDefault="00014439" w:rsidP="00014439">
      <w:pPr>
        <w:pBdr>
          <w:bottom w:val="single" w:sz="12" w:space="1" w:color="auto"/>
        </w:pBdr>
        <w:spacing w:line="360" w:lineRule="auto"/>
      </w:pPr>
      <w:r w:rsidRPr="008B0CA0">
        <w:rPr>
          <w:bCs/>
        </w:rPr>
        <w:t>Signature of Client or Legal Representative: ______________________</w:t>
      </w:r>
    </w:p>
    <w:sectPr w:rsidR="00074F9E" w:rsidSect="00A572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450" w:left="1440" w:header="720" w:footer="26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455F4" w14:textId="77777777" w:rsidR="00D01296" w:rsidRDefault="00D01296" w:rsidP="00780053">
      <w:pPr>
        <w:spacing w:line="240" w:lineRule="auto"/>
      </w:pPr>
      <w:r>
        <w:separator/>
      </w:r>
    </w:p>
  </w:endnote>
  <w:endnote w:type="continuationSeparator" w:id="0">
    <w:p w14:paraId="3B4F1050" w14:textId="77777777" w:rsidR="00D01296" w:rsidRDefault="00D01296" w:rsidP="007800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Myriad Pro">
    <w:altName w:val="Cambria"/>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77974838"/>
      <w:docPartObj>
        <w:docPartGallery w:val="Page Numbers (Bottom of Page)"/>
        <w:docPartUnique/>
      </w:docPartObj>
    </w:sdtPr>
    <w:sdtContent>
      <w:p w14:paraId="0B1A4D8A" w14:textId="0174757A" w:rsidR="00780053" w:rsidRDefault="00780053" w:rsidP="00377C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E3F9D83" w14:textId="77777777" w:rsidR="00780053" w:rsidRDefault="00780053" w:rsidP="0078005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EB0F3" w14:textId="2585FE9D" w:rsidR="00925AA8" w:rsidRDefault="00925AA8" w:rsidP="0078005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C5953" w14:textId="77777777" w:rsidR="00780053" w:rsidRDefault="007800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09903" w14:textId="77777777" w:rsidR="00D01296" w:rsidRDefault="00D01296" w:rsidP="00780053">
      <w:pPr>
        <w:spacing w:line="240" w:lineRule="auto"/>
      </w:pPr>
      <w:r>
        <w:separator/>
      </w:r>
    </w:p>
  </w:footnote>
  <w:footnote w:type="continuationSeparator" w:id="0">
    <w:p w14:paraId="283335EB" w14:textId="77777777" w:rsidR="00D01296" w:rsidRDefault="00D01296" w:rsidP="007800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FE914" w14:textId="77777777" w:rsidR="00780053" w:rsidRDefault="00780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8DBEB" w14:textId="77777777" w:rsidR="00925AA8" w:rsidRPr="00E3477B" w:rsidRDefault="00925AA8" w:rsidP="00B81531">
    <w:pPr>
      <w:spacing w:line="272" w:lineRule="exact"/>
      <w:ind w:right="-56"/>
      <w:jc w:val="center"/>
      <w:rPr>
        <w:rFonts w:asciiTheme="minorHAnsi" w:eastAsia="Myriad Pro" w:hAnsiTheme="minorHAnsi" w:cs="Myriad Pro"/>
      </w:rPr>
    </w:pPr>
    <w:r>
      <w:rPr>
        <w:rFonts w:asciiTheme="minorHAnsi" w:eastAsia="Myriad Pro" w:hAnsiTheme="minorHAnsi" w:cs="Myriad Pro"/>
        <w:b/>
        <w:bCs/>
        <w:noProof/>
        <w:color w:val="159FC0"/>
        <w:spacing w:val="-2"/>
        <w:position w:val="1"/>
      </w:rPr>
      <w:drawing>
        <wp:anchor distT="0" distB="0" distL="114300" distR="114300" simplePos="0" relativeHeight="251659264" behindDoc="1" locked="0" layoutInCell="1" allowOverlap="1" wp14:anchorId="4CAA05C9" wp14:editId="31ACDB18">
          <wp:simplePos x="0" y="0"/>
          <wp:positionH relativeFrom="page">
            <wp:posOffset>661780</wp:posOffset>
          </wp:positionH>
          <wp:positionV relativeFrom="page">
            <wp:posOffset>284922</wp:posOffset>
          </wp:positionV>
          <wp:extent cx="1339298" cy="80838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39298" cy="808382"/>
                  </a:xfrm>
                  <a:prstGeom prst="rect">
                    <a:avLst/>
                  </a:prstGeom>
                  <a:noFill/>
                </pic:spPr>
              </pic:pic>
            </a:graphicData>
          </a:graphic>
        </wp:anchor>
      </w:drawing>
    </w:r>
    <w:r w:rsidRPr="00E3477B">
      <w:rPr>
        <w:rFonts w:asciiTheme="minorHAnsi" w:eastAsia="Myriad Pro" w:hAnsiTheme="minorHAnsi" w:cs="Myriad Pro"/>
        <w:b/>
        <w:bCs/>
        <w:color w:val="159FC0"/>
        <w:spacing w:val="-2"/>
        <w:position w:val="1"/>
      </w:rPr>
      <w:t>C</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spacing w:val="-1"/>
        <w:position w:val="1"/>
      </w:rPr>
      <w:t>N</w:t>
    </w:r>
    <w:r w:rsidRPr="00E3477B">
      <w:rPr>
        <w:rFonts w:asciiTheme="minorHAnsi" w:eastAsia="Myriad Pro" w:hAnsiTheme="minorHAnsi" w:cs="Myriad Pro"/>
        <w:b/>
        <w:bCs/>
        <w:color w:val="159FC0"/>
        <w:spacing w:val="-2"/>
        <w:position w:val="1"/>
      </w:rPr>
      <w:t>T</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position w:val="1"/>
      </w:rPr>
      <w:t xml:space="preserve">R </w:t>
    </w:r>
    <w:r w:rsidRPr="00E3477B">
      <w:rPr>
        <w:rFonts w:asciiTheme="minorHAnsi" w:eastAsia="Myriad Pro" w:hAnsiTheme="minorHAnsi" w:cs="Myriad Pro"/>
        <w:b/>
        <w:bCs/>
        <w:color w:val="159FC0"/>
        <w:spacing w:val="-4"/>
        <w:position w:val="1"/>
      </w:rPr>
      <w:t>F</w:t>
    </w:r>
    <w:r w:rsidRPr="00E3477B">
      <w:rPr>
        <w:rFonts w:asciiTheme="minorHAnsi" w:eastAsia="Myriad Pro" w:hAnsiTheme="minorHAnsi" w:cs="Myriad Pro"/>
        <w:b/>
        <w:bCs/>
        <w:color w:val="159FC0"/>
        <w:position w:val="1"/>
      </w:rPr>
      <w:t xml:space="preserve">OR </w:t>
    </w:r>
    <w:r w:rsidRPr="00E3477B">
      <w:rPr>
        <w:rFonts w:asciiTheme="minorHAnsi" w:eastAsia="Myriad Pro" w:hAnsiTheme="minorHAnsi" w:cs="Myriad Pro"/>
        <w:b/>
        <w:bCs/>
        <w:color w:val="159FC0"/>
        <w:spacing w:val="-6"/>
        <w:position w:val="1"/>
      </w:rPr>
      <w:t>C</w:t>
    </w:r>
    <w:r w:rsidRPr="00E3477B">
      <w:rPr>
        <w:rFonts w:asciiTheme="minorHAnsi" w:eastAsia="Myriad Pro" w:hAnsiTheme="minorHAnsi" w:cs="Myriad Pro"/>
        <w:b/>
        <w:bCs/>
        <w:color w:val="159FC0"/>
        <w:position w:val="1"/>
      </w:rPr>
      <w:t>OU</w:t>
    </w:r>
    <w:r w:rsidRPr="00E3477B">
      <w:rPr>
        <w:rFonts w:asciiTheme="minorHAnsi" w:eastAsia="Myriad Pro" w:hAnsiTheme="minorHAnsi" w:cs="Myriad Pro"/>
        <w:b/>
        <w:bCs/>
        <w:color w:val="159FC0"/>
        <w:spacing w:val="-1"/>
        <w:position w:val="1"/>
      </w:rPr>
      <w:t>NS</w:t>
    </w:r>
    <w:r w:rsidRPr="00E3477B">
      <w:rPr>
        <w:rFonts w:asciiTheme="minorHAnsi" w:eastAsia="Myriad Pro" w:hAnsiTheme="minorHAnsi" w:cs="Myriad Pro"/>
        <w:b/>
        <w:bCs/>
        <w:color w:val="159FC0"/>
        <w:spacing w:val="1"/>
        <w:position w:val="1"/>
      </w:rPr>
      <w:t>E</w:t>
    </w:r>
    <w:r w:rsidRPr="00E3477B">
      <w:rPr>
        <w:rFonts w:asciiTheme="minorHAnsi" w:eastAsia="Myriad Pro" w:hAnsiTheme="minorHAnsi" w:cs="Myriad Pro"/>
        <w:b/>
        <w:bCs/>
        <w:color w:val="159FC0"/>
        <w:spacing w:val="-3"/>
        <w:position w:val="1"/>
      </w:rPr>
      <w:t>L</w:t>
    </w:r>
    <w:r w:rsidRPr="00E3477B">
      <w:rPr>
        <w:rFonts w:asciiTheme="minorHAnsi" w:eastAsia="Myriad Pro" w:hAnsiTheme="minorHAnsi" w:cs="Myriad Pro"/>
        <w:b/>
        <w:bCs/>
        <w:color w:val="159FC0"/>
        <w:position w:val="1"/>
      </w:rPr>
      <w:t xml:space="preserve">ING &amp; </w:t>
    </w:r>
    <w:r w:rsidRPr="00E3477B">
      <w:rPr>
        <w:rFonts w:asciiTheme="minorHAnsi" w:eastAsia="Myriad Pro" w:hAnsiTheme="minorHAnsi" w:cs="Myriad Pro"/>
        <w:b/>
        <w:bCs/>
        <w:color w:val="159FC0"/>
        <w:spacing w:val="-12"/>
        <w:position w:val="1"/>
      </w:rPr>
      <w:t>F</w:t>
    </w:r>
    <w:r w:rsidRPr="00E3477B">
      <w:rPr>
        <w:rFonts w:asciiTheme="minorHAnsi" w:eastAsia="Myriad Pro" w:hAnsiTheme="minorHAnsi" w:cs="Myriad Pro"/>
        <w:b/>
        <w:bCs/>
        <w:color w:val="159FC0"/>
        <w:spacing w:val="-1"/>
        <w:position w:val="1"/>
      </w:rPr>
      <w:t>A</w:t>
    </w:r>
    <w:r w:rsidRPr="00E3477B">
      <w:rPr>
        <w:rFonts w:asciiTheme="minorHAnsi" w:eastAsia="Myriad Pro" w:hAnsiTheme="minorHAnsi" w:cs="Myriad Pro"/>
        <w:b/>
        <w:bCs/>
        <w:color w:val="159FC0"/>
        <w:spacing w:val="1"/>
        <w:position w:val="1"/>
      </w:rPr>
      <w:t>M</w:t>
    </w:r>
    <w:r w:rsidRPr="00E3477B">
      <w:rPr>
        <w:rFonts w:asciiTheme="minorHAnsi" w:eastAsia="Myriad Pro" w:hAnsiTheme="minorHAnsi" w:cs="Myriad Pro"/>
        <w:b/>
        <w:bCs/>
        <w:color w:val="159FC0"/>
        <w:position w:val="1"/>
      </w:rPr>
      <w:t>I</w:t>
    </w:r>
    <w:r w:rsidRPr="00E3477B">
      <w:rPr>
        <w:rFonts w:asciiTheme="minorHAnsi" w:eastAsia="Myriad Pro" w:hAnsiTheme="minorHAnsi" w:cs="Myriad Pro"/>
        <w:b/>
        <w:bCs/>
        <w:color w:val="159FC0"/>
        <w:spacing w:val="-22"/>
        <w:position w:val="1"/>
      </w:rPr>
      <w:t>L</w:t>
    </w:r>
    <w:r w:rsidRPr="00E3477B">
      <w:rPr>
        <w:rFonts w:asciiTheme="minorHAnsi" w:eastAsia="Myriad Pro" w:hAnsiTheme="minorHAnsi" w:cs="Myriad Pro"/>
        <w:b/>
        <w:bCs/>
        <w:color w:val="159FC0"/>
        <w:position w:val="1"/>
      </w:rPr>
      <w:t xml:space="preserve">Y </w:t>
    </w:r>
    <w:r w:rsidRPr="00E3477B">
      <w:rPr>
        <w:rFonts w:asciiTheme="minorHAnsi" w:eastAsia="Myriad Pro" w:hAnsiTheme="minorHAnsi" w:cs="Myriad Pro"/>
        <w:b/>
        <w:bCs/>
        <w:color w:val="159FC0"/>
        <w:spacing w:val="1"/>
        <w:position w:val="1"/>
      </w:rPr>
      <w:t>RE</w:t>
    </w:r>
    <w:r w:rsidRPr="00E3477B">
      <w:rPr>
        <w:rFonts w:asciiTheme="minorHAnsi" w:eastAsia="Myriad Pro" w:hAnsiTheme="minorHAnsi" w:cs="Myriad Pro"/>
        <w:b/>
        <w:bCs/>
        <w:color w:val="159FC0"/>
        <w:spacing w:val="3"/>
        <w:position w:val="1"/>
      </w:rPr>
      <w:t>L</w:t>
    </w:r>
    <w:r w:rsidRPr="00E3477B">
      <w:rPr>
        <w:rFonts w:asciiTheme="minorHAnsi" w:eastAsia="Myriad Pro" w:hAnsiTheme="minorHAnsi" w:cs="Myriad Pro"/>
        <w:b/>
        <w:bCs/>
        <w:color w:val="159FC0"/>
        <w:spacing w:val="-16"/>
        <w:position w:val="1"/>
      </w:rPr>
      <w:t>A</w:t>
    </w:r>
    <w:r w:rsidRPr="00E3477B">
      <w:rPr>
        <w:rFonts w:asciiTheme="minorHAnsi" w:eastAsia="Myriad Pro" w:hAnsiTheme="minorHAnsi" w:cs="Myriad Pro"/>
        <w:b/>
        <w:bCs/>
        <w:color w:val="159FC0"/>
        <w:spacing w:val="-2"/>
        <w:position w:val="1"/>
      </w:rPr>
      <w:t>T</w:t>
    </w:r>
    <w:r w:rsidRPr="00E3477B">
      <w:rPr>
        <w:rFonts w:asciiTheme="minorHAnsi" w:eastAsia="Myriad Pro" w:hAnsiTheme="minorHAnsi" w:cs="Myriad Pro"/>
        <w:b/>
        <w:bCs/>
        <w:color w:val="159FC0"/>
        <w:position w:val="1"/>
      </w:rPr>
      <w:t>IO</w:t>
    </w:r>
    <w:r w:rsidRPr="00E3477B">
      <w:rPr>
        <w:rFonts w:asciiTheme="minorHAnsi" w:eastAsia="Myriad Pro" w:hAnsiTheme="minorHAnsi" w:cs="Myriad Pro"/>
        <w:b/>
        <w:bCs/>
        <w:color w:val="159FC0"/>
        <w:spacing w:val="-1"/>
        <w:position w:val="1"/>
      </w:rPr>
      <w:t>NS</w:t>
    </w:r>
    <w:r w:rsidRPr="00E3477B">
      <w:rPr>
        <w:rFonts w:asciiTheme="minorHAnsi" w:eastAsia="Myriad Pro" w:hAnsiTheme="minorHAnsi" w:cs="Myriad Pro"/>
        <w:b/>
        <w:bCs/>
        <w:color w:val="159FC0"/>
        <w:position w:val="1"/>
      </w:rPr>
      <w:t>HI</w:t>
    </w:r>
    <w:r w:rsidRPr="00E3477B">
      <w:rPr>
        <w:rFonts w:asciiTheme="minorHAnsi" w:eastAsia="Myriad Pro" w:hAnsiTheme="minorHAnsi" w:cs="Myriad Pro"/>
        <w:b/>
        <w:bCs/>
        <w:color w:val="159FC0"/>
        <w:spacing w:val="-1"/>
        <w:position w:val="1"/>
      </w:rPr>
      <w:t>P</w:t>
    </w:r>
    <w:r w:rsidRPr="00E3477B">
      <w:rPr>
        <w:rFonts w:asciiTheme="minorHAnsi" w:eastAsia="Myriad Pro" w:hAnsiTheme="minorHAnsi" w:cs="Myriad Pro"/>
        <w:b/>
        <w:bCs/>
        <w:color w:val="159FC0"/>
        <w:position w:val="1"/>
      </w:rPr>
      <w:t>S</w:t>
    </w:r>
  </w:p>
  <w:p w14:paraId="3FC99259" w14:textId="77777777" w:rsidR="00925AA8" w:rsidRPr="00E3477B" w:rsidRDefault="00925AA8" w:rsidP="00B81531">
    <w:pPr>
      <w:spacing w:line="230" w:lineRule="exact"/>
      <w:ind w:right="-20"/>
      <w:jc w:val="center"/>
      <w:rPr>
        <w:rFonts w:asciiTheme="minorHAnsi" w:eastAsia="Myriad Pro" w:hAnsiTheme="minorHAnsi" w:cs="Myriad Pro"/>
        <w:sz w:val="20"/>
        <w:szCs w:val="20"/>
      </w:rPr>
    </w:pPr>
    <w:r>
      <w:rPr>
        <w:rFonts w:asciiTheme="minorHAnsi" w:eastAsia="Myriad Pro" w:hAnsiTheme="minorHAnsi" w:cs="Myriad Pro"/>
        <w:color w:val="6D6E71"/>
        <w:sz w:val="20"/>
        <w:szCs w:val="20"/>
      </w:rPr>
      <w:t>4500 Mercantile Plaza Dr. Ste. 307</w:t>
    </w:r>
    <w:r w:rsidRPr="00E3477B">
      <w:rPr>
        <w:rFonts w:asciiTheme="minorHAnsi" w:eastAsia="Myriad Pro" w:hAnsiTheme="minorHAnsi" w:cs="Myriad Pro"/>
        <w:color w:val="6D6E71"/>
        <w:sz w:val="20"/>
        <w:szCs w:val="20"/>
      </w:rPr>
      <w:t xml:space="preserve"> Fort Worth, TX 76137</w:t>
    </w:r>
  </w:p>
  <w:p w14:paraId="33004137" w14:textId="77777777" w:rsidR="00925AA8" w:rsidRPr="0054593E" w:rsidRDefault="00925AA8" w:rsidP="00B81531">
    <w:pPr>
      <w:spacing w:line="240" w:lineRule="auto"/>
      <w:ind w:left="720" w:right="1369" w:firstLine="720"/>
      <w:jc w:val="center"/>
      <w:rPr>
        <w:rFonts w:asciiTheme="minorHAnsi" w:eastAsia="Myriad Pro" w:hAnsiTheme="minorHAnsi" w:cs="Myriad Pro"/>
        <w:color w:val="6D6E71"/>
        <w:sz w:val="20"/>
        <w:szCs w:val="20"/>
      </w:rPr>
    </w:pPr>
    <w:r w:rsidRPr="0054593E">
      <w:rPr>
        <w:rFonts w:asciiTheme="minorHAnsi" w:eastAsia="Myriad Pro" w:hAnsiTheme="minorHAnsi" w:cs="Myriad Pro"/>
        <w:color w:val="6D6E71"/>
        <w:spacing w:val="1"/>
        <w:sz w:val="20"/>
        <w:szCs w:val="20"/>
      </w:rPr>
      <w:t>Me</w:t>
    </w:r>
    <w:r w:rsidRPr="0054593E">
      <w:rPr>
        <w:rFonts w:asciiTheme="minorHAnsi" w:eastAsia="Myriad Pro" w:hAnsiTheme="minorHAnsi" w:cs="Myriad Pro"/>
        <w:color w:val="6D6E71"/>
        <w:sz w:val="20"/>
        <w:szCs w:val="20"/>
      </w:rPr>
      <w:t>t</w:t>
    </w:r>
    <w:r w:rsidRPr="0054593E">
      <w:rPr>
        <w:rFonts w:asciiTheme="minorHAnsi" w:eastAsia="Myriad Pro" w:hAnsiTheme="minorHAnsi" w:cs="Myriad Pro"/>
        <w:color w:val="6D6E71"/>
        <w:spacing w:val="-1"/>
        <w:sz w:val="20"/>
        <w:szCs w:val="20"/>
      </w:rPr>
      <w:t>r</w:t>
    </w:r>
    <w:r w:rsidRPr="0054593E">
      <w:rPr>
        <w:rFonts w:asciiTheme="minorHAnsi" w:eastAsia="Myriad Pro" w:hAnsiTheme="minorHAnsi" w:cs="Myriad Pro"/>
        <w:color w:val="6D6E71"/>
        <w:spacing w:val="-2"/>
        <w:sz w:val="20"/>
        <w:szCs w:val="20"/>
      </w:rPr>
      <w:t>o</w:t>
    </w:r>
    <w:r w:rsidRPr="0054593E">
      <w:rPr>
        <w:rFonts w:asciiTheme="minorHAnsi" w:eastAsia="Myriad Pro" w:hAnsiTheme="minorHAnsi" w:cs="Myriad Pro"/>
        <w:color w:val="6D6E71"/>
        <w:sz w:val="20"/>
        <w:szCs w:val="20"/>
      </w:rPr>
      <w:t xml:space="preserve">: </w:t>
    </w:r>
    <w:r w:rsidRPr="0054593E">
      <w:rPr>
        <w:rFonts w:asciiTheme="minorHAnsi" w:eastAsia="Myriad Pro" w:hAnsiTheme="minorHAnsi" w:cs="Myriad Pro"/>
        <w:color w:val="6D6E71"/>
        <w:spacing w:val="-8"/>
        <w:sz w:val="20"/>
        <w:szCs w:val="20"/>
      </w:rPr>
      <w:t>8</w:t>
    </w:r>
    <w:r w:rsidRPr="0054593E">
      <w:rPr>
        <w:rFonts w:asciiTheme="minorHAnsi" w:eastAsia="Myriad Pro" w:hAnsiTheme="minorHAnsi" w:cs="Myriad Pro"/>
        <w:color w:val="6D6E71"/>
        <w:spacing w:val="-16"/>
        <w:sz w:val="20"/>
        <w:szCs w:val="20"/>
      </w:rPr>
      <w:t>1</w:t>
    </w:r>
    <w:r w:rsidRPr="0054593E">
      <w:rPr>
        <w:rFonts w:asciiTheme="minorHAnsi" w:eastAsia="Myriad Pro" w:hAnsiTheme="minorHAnsi" w:cs="Myriad Pro"/>
        <w:color w:val="6D6E71"/>
        <w:spacing w:val="-8"/>
        <w:sz w:val="20"/>
        <w:szCs w:val="20"/>
      </w:rPr>
      <w:t>7</w:t>
    </w:r>
    <w:r w:rsidRPr="0054593E">
      <w:rPr>
        <w:rFonts w:asciiTheme="minorHAnsi" w:eastAsia="Myriad Pro" w:hAnsiTheme="minorHAnsi" w:cs="Myriad Pro"/>
        <w:color w:val="6D6E71"/>
        <w:spacing w:val="-10"/>
        <w:sz w:val="20"/>
        <w:szCs w:val="20"/>
      </w:rPr>
      <w:t>-</w:t>
    </w:r>
    <w:r w:rsidRPr="0054593E">
      <w:rPr>
        <w:rFonts w:asciiTheme="minorHAnsi" w:eastAsia="Myriad Pro" w:hAnsiTheme="minorHAnsi" w:cs="Myriad Pro"/>
        <w:color w:val="6D6E71"/>
        <w:spacing w:val="-1"/>
        <w:sz w:val="20"/>
        <w:szCs w:val="20"/>
      </w:rPr>
      <w:t>2</w:t>
    </w:r>
    <w:r w:rsidRPr="0054593E">
      <w:rPr>
        <w:rFonts w:asciiTheme="minorHAnsi" w:eastAsia="Myriad Pro" w:hAnsiTheme="minorHAnsi" w:cs="Myriad Pro"/>
        <w:color w:val="6D6E71"/>
        <w:spacing w:val="-6"/>
        <w:sz w:val="20"/>
        <w:szCs w:val="20"/>
      </w:rPr>
      <w:t>3</w:t>
    </w:r>
    <w:r w:rsidRPr="0054593E">
      <w:rPr>
        <w:rFonts w:asciiTheme="minorHAnsi" w:eastAsia="Myriad Pro" w:hAnsiTheme="minorHAnsi" w:cs="Myriad Pro"/>
        <w:color w:val="6D6E71"/>
        <w:spacing w:val="-4"/>
        <w:sz w:val="20"/>
        <w:szCs w:val="20"/>
      </w:rPr>
      <w:t>2</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9</w:t>
    </w:r>
    <w:r w:rsidRPr="0054593E">
      <w:rPr>
        <w:rFonts w:asciiTheme="minorHAnsi" w:eastAsia="Myriad Pro" w:hAnsiTheme="minorHAnsi" w:cs="Myriad Pro"/>
        <w:color w:val="6D6E71"/>
        <w:spacing w:val="3"/>
        <w:sz w:val="20"/>
        <w:szCs w:val="20"/>
      </w:rPr>
      <w:t>40</w:t>
    </w:r>
    <w:r w:rsidRPr="0054593E">
      <w:rPr>
        <w:rFonts w:asciiTheme="minorHAnsi" w:eastAsia="Myriad Pro" w:hAnsiTheme="minorHAnsi" w:cs="Myriad Pro"/>
        <w:color w:val="6D6E71"/>
        <w:sz w:val="20"/>
        <w:szCs w:val="20"/>
      </w:rPr>
      <w:t xml:space="preserve">0 </w:t>
    </w:r>
    <w:r w:rsidRPr="0054593E">
      <w:rPr>
        <w:rFonts w:asciiTheme="minorHAnsi" w:eastAsia="Myriad Pro" w:hAnsiTheme="minorHAnsi" w:cs="Myriad Pro"/>
        <w:color w:val="6D6E71"/>
        <w:spacing w:val="-8"/>
        <w:sz w:val="20"/>
        <w:szCs w:val="20"/>
      </w:rPr>
      <w:t>F</w:t>
    </w:r>
    <w:r w:rsidRPr="0054593E">
      <w:rPr>
        <w:rFonts w:asciiTheme="minorHAnsi" w:eastAsia="Myriad Pro" w:hAnsiTheme="minorHAnsi" w:cs="Myriad Pro"/>
        <w:color w:val="6D6E71"/>
        <w:spacing w:val="2"/>
        <w:sz w:val="20"/>
        <w:szCs w:val="20"/>
      </w:rPr>
      <w:t>ax</w:t>
    </w:r>
    <w:r w:rsidRPr="0054593E">
      <w:rPr>
        <w:rFonts w:asciiTheme="minorHAnsi" w:eastAsia="Myriad Pro" w:hAnsiTheme="minorHAnsi" w:cs="Myriad Pro"/>
        <w:color w:val="6D6E71"/>
        <w:sz w:val="20"/>
        <w:szCs w:val="20"/>
      </w:rPr>
      <w:t xml:space="preserve">: </w:t>
    </w:r>
    <w:r w:rsidRPr="0054593E">
      <w:rPr>
        <w:rFonts w:asciiTheme="minorHAnsi" w:eastAsia="Myriad Pro" w:hAnsiTheme="minorHAnsi" w:cs="Myriad Pro"/>
        <w:color w:val="6D6E71"/>
        <w:spacing w:val="-8"/>
        <w:sz w:val="20"/>
        <w:szCs w:val="20"/>
      </w:rPr>
      <w:t>8</w:t>
    </w:r>
    <w:r w:rsidRPr="0054593E">
      <w:rPr>
        <w:rFonts w:asciiTheme="minorHAnsi" w:eastAsia="Myriad Pro" w:hAnsiTheme="minorHAnsi" w:cs="Myriad Pro"/>
        <w:color w:val="6D6E71"/>
        <w:spacing w:val="-16"/>
        <w:sz w:val="20"/>
        <w:szCs w:val="20"/>
      </w:rPr>
      <w:t>1</w:t>
    </w:r>
    <w:r w:rsidRPr="0054593E">
      <w:rPr>
        <w:rFonts w:asciiTheme="minorHAnsi" w:eastAsia="Myriad Pro" w:hAnsiTheme="minorHAnsi" w:cs="Myriad Pro"/>
        <w:color w:val="6D6E71"/>
        <w:spacing w:val="-8"/>
        <w:sz w:val="20"/>
        <w:szCs w:val="20"/>
      </w:rPr>
      <w:t>7</w:t>
    </w:r>
    <w:r w:rsidRPr="0054593E">
      <w:rPr>
        <w:rFonts w:asciiTheme="minorHAnsi" w:eastAsia="Myriad Pro" w:hAnsiTheme="minorHAnsi" w:cs="Myriad Pro"/>
        <w:color w:val="6D6E71"/>
        <w:spacing w:val="-10"/>
        <w:sz w:val="20"/>
        <w:szCs w:val="20"/>
      </w:rPr>
      <w:t>-</w:t>
    </w:r>
    <w:r w:rsidRPr="0054593E">
      <w:rPr>
        <w:rFonts w:asciiTheme="minorHAnsi" w:eastAsia="Myriad Pro" w:hAnsiTheme="minorHAnsi" w:cs="Myriad Pro"/>
        <w:color w:val="6D6E71"/>
        <w:spacing w:val="-1"/>
        <w:sz w:val="20"/>
        <w:szCs w:val="20"/>
      </w:rPr>
      <w:t>2</w:t>
    </w:r>
    <w:r w:rsidRPr="0054593E">
      <w:rPr>
        <w:rFonts w:asciiTheme="minorHAnsi" w:eastAsia="Myriad Pro" w:hAnsiTheme="minorHAnsi" w:cs="Myriad Pro"/>
        <w:color w:val="6D6E71"/>
        <w:spacing w:val="-6"/>
        <w:sz w:val="20"/>
        <w:szCs w:val="20"/>
      </w:rPr>
      <w:t>3</w:t>
    </w:r>
    <w:r w:rsidRPr="0054593E">
      <w:rPr>
        <w:rFonts w:asciiTheme="minorHAnsi" w:eastAsia="Myriad Pro" w:hAnsiTheme="minorHAnsi" w:cs="Myriad Pro"/>
        <w:color w:val="6D6E71"/>
        <w:spacing w:val="-4"/>
        <w:sz w:val="20"/>
        <w:szCs w:val="20"/>
      </w:rPr>
      <w:t>2</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9</w:t>
    </w:r>
    <w:r w:rsidRPr="0054593E">
      <w:rPr>
        <w:rFonts w:asciiTheme="minorHAnsi" w:eastAsia="Myriad Pro" w:hAnsiTheme="minorHAnsi" w:cs="Myriad Pro"/>
        <w:color w:val="6D6E71"/>
        <w:spacing w:val="3"/>
        <w:sz w:val="20"/>
        <w:szCs w:val="20"/>
      </w:rPr>
      <w:t>4</w:t>
    </w:r>
    <w:r w:rsidRPr="0054593E">
      <w:rPr>
        <w:rFonts w:asciiTheme="minorHAnsi" w:eastAsia="Myriad Pro" w:hAnsiTheme="minorHAnsi" w:cs="Myriad Pro"/>
        <w:color w:val="6D6E71"/>
        <w:spacing w:val="-3"/>
        <w:sz w:val="20"/>
        <w:szCs w:val="20"/>
      </w:rPr>
      <w:t>0</w:t>
    </w:r>
    <w:r w:rsidRPr="0054593E">
      <w:rPr>
        <w:rFonts w:asciiTheme="minorHAnsi" w:eastAsia="Myriad Pro" w:hAnsiTheme="minorHAnsi" w:cs="Myriad Pro"/>
        <w:color w:val="6D6E71"/>
        <w:sz w:val="20"/>
        <w:szCs w:val="20"/>
      </w:rPr>
      <w:t>3</w:t>
    </w:r>
  </w:p>
  <w:p w14:paraId="2BD2AF80" w14:textId="77777777" w:rsidR="00925AA8" w:rsidRPr="0054593E" w:rsidRDefault="00925AA8" w:rsidP="00B81531">
    <w:pPr>
      <w:spacing w:line="240" w:lineRule="auto"/>
      <w:ind w:left="720" w:right="1369" w:firstLine="720"/>
      <w:jc w:val="center"/>
      <w:rPr>
        <w:rFonts w:asciiTheme="minorHAnsi" w:eastAsia="Myriad Pro" w:hAnsiTheme="minorHAnsi" w:cs="Myriad Pro"/>
        <w:sz w:val="20"/>
        <w:szCs w:val="20"/>
      </w:rPr>
    </w:pPr>
    <w:r w:rsidRPr="0054593E">
      <w:rPr>
        <w:rFonts w:asciiTheme="minorHAnsi" w:eastAsia="Myriad Pro" w:hAnsiTheme="minorHAnsi" w:cs="Myriad Pro"/>
        <w:color w:val="6D6E71"/>
        <w:sz w:val="20"/>
        <w:szCs w:val="20"/>
      </w:rPr>
      <w:t>offi</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1"/>
        <w:sz w:val="20"/>
        <w:szCs w:val="20"/>
      </w:rPr>
      <w:t>e@</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pacing w:val="5"/>
        <w:sz w:val="20"/>
        <w:szCs w:val="20"/>
      </w:rPr>
      <w:t>c</w:t>
    </w:r>
    <w:r w:rsidRPr="0054593E">
      <w:rPr>
        <w:rFonts w:asciiTheme="minorHAnsi" w:eastAsia="Myriad Pro" w:hAnsiTheme="minorHAnsi" w:cs="Myriad Pro"/>
        <w:color w:val="6D6E71"/>
        <w:spacing w:val="2"/>
        <w:sz w:val="20"/>
        <w:szCs w:val="20"/>
      </w:rPr>
      <w:t>f</w:t>
    </w:r>
    <w:r w:rsidRPr="0054593E">
      <w:rPr>
        <w:rFonts w:asciiTheme="minorHAnsi" w:eastAsia="Myriad Pro" w:hAnsiTheme="minorHAnsi" w:cs="Myriad Pro"/>
        <w:color w:val="6D6E71"/>
        <w:spacing w:val="-1"/>
        <w:sz w:val="20"/>
        <w:szCs w:val="20"/>
      </w:rPr>
      <w:t>a</w:t>
    </w:r>
    <w:r w:rsidRPr="0054593E">
      <w:rPr>
        <w:rFonts w:asciiTheme="minorHAnsi" w:eastAsia="Myriad Pro" w:hAnsiTheme="minorHAnsi" w:cs="Myriad Pro"/>
        <w:color w:val="6D6E71"/>
        <w:spacing w:val="1"/>
        <w:sz w:val="20"/>
        <w:szCs w:val="20"/>
      </w:rPr>
      <w:t>m</w:t>
    </w:r>
    <w:r w:rsidRPr="0054593E">
      <w:rPr>
        <w:rFonts w:asciiTheme="minorHAnsi" w:eastAsia="Myriad Pro" w:hAnsiTheme="minorHAnsi" w:cs="Myriad Pro"/>
        <w:color w:val="6D6E71"/>
        <w:spacing w:val="-1"/>
        <w:sz w:val="20"/>
        <w:szCs w:val="20"/>
      </w:rPr>
      <w:t>.</w:t>
    </w:r>
    <w:r w:rsidRPr="0054593E">
      <w:rPr>
        <w:rFonts w:asciiTheme="minorHAnsi" w:eastAsia="Myriad Pro" w:hAnsiTheme="minorHAnsi" w:cs="Myriad Pro"/>
        <w:color w:val="6D6E71"/>
        <w:spacing w:val="-2"/>
        <w:sz w:val="20"/>
        <w:szCs w:val="20"/>
      </w:rPr>
      <w:t>c</w:t>
    </w:r>
    <w:r w:rsidRPr="0054593E">
      <w:rPr>
        <w:rFonts w:asciiTheme="minorHAnsi" w:eastAsia="Myriad Pro" w:hAnsiTheme="minorHAnsi" w:cs="Myriad Pro"/>
        <w:color w:val="6D6E71"/>
        <w:sz w:val="20"/>
        <w:szCs w:val="20"/>
      </w:rPr>
      <w:t>om</w:t>
    </w:r>
    <w:hyperlink r:id="rId2" w:history="1">
      <w:r w:rsidRPr="000C5BB6">
        <w:rPr>
          <w:rStyle w:val="Hyperlink"/>
          <w:rFonts w:eastAsia="Myriad Pro" w:cs="Myriad Pro"/>
          <w:spacing w:val="-2"/>
          <w:sz w:val="20"/>
          <w:szCs w:val="20"/>
        </w:rPr>
        <w:t xml:space="preserve"> https://c</w:t>
      </w:r>
      <w:r w:rsidRPr="000C5BB6">
        <w:rPr>
          <w:rStyle w:val="Hyperlink"/>
          <w:rFonts w:eastAsia="Myriad Pro" w:cs="Myriad Pro"/>
          <w:spacing w:val="5"/>
          <w:sz w:val="20"/>
          <w:szCs w:val="20"/>
        </w:rPr>
        <w:t>c</w:t>
      </w:r>
      <w:r w:rsidRPr="000C5BB6">
        <w:rPr>
          <w:rStyle w:val="Hyperlink"/>
          <w:rFonts w:eastAsia="Myriad Pro" w:cs="Myriad Pro"/>
          <w:spacing w:val="2"/>
          <w:sz w:val="20"/>
          <w:szCs w:val="20"/>
        </w:rPr>
        <w:t>f</w:t>
      </w:r>
      <w:r w:rsidRPr="000C5BB6">
        <w:rPr>
          <w:rStyle w:val="Hyperlink"/>
          <w:rFonts w:eastAsia="Myriad Pro" w:cs="Myriad Pro"/>
          <w:spacing w:val="-1"/>
          <w:sz w:val="20"/>
          <w:szCs w:val="20"/>
        </w:rPr>
        <w:t>a</w:t>
      </w:r>
      <w:r w:rsidRPr="000C5BB6">
        <w:rPr>
          <w:rStyle w:val="Hyperlink"/>
          <w:rFonts w:eastAsia="Myriad Pro" w:cs="Myriad Pro"/>
          <w:spacing w:val="1"/>
          <w:sz w:val="20"/>
          <w:szCs w:val="20"/>
        </w:rPr>
        <w:t>m</w:t>
      </w:r>
      <w:r w:rsidRPr="000C5BB6">
        <w:rPr>
          <w:rStyle w:val="Hyperlink"/>
          <w:rFonts w:eastAsia="Myriad Pro" w:cs="Myriad Pro"/>
          <w:spacing w:val="-1"/>
          <w:sz w:val="20"/>
          <w:szCs w:val="20"/>
        </w:rPr>
        <w:t>.</w:t>
      </w:r>
      <w:r w:rsidRPr="000C5BB6">
        <w:rPr>
          <w:rStyle w:val="Hyperlink"/>
          <w:rFonts w:eastAsia="Myriad Pro" w:cs="Myriad Pro"/>
          <w:spacing w:val="-2"/>
          <w:sz w:val="20"/>
          <w:szCs w:val="20"/>
        </w:rPr>
        <w:t>c</w:t>
      </w:r>
      <w:r w:rsidRPr="000C5BB6">
        <w:rPr>
          <w:rStyle w:val="Hyperlink"/>
          <w:rFonts w:eastAsia="Myriad Pro" w:cs="Myriad Pro"/>
          <w:sz w:val="20"/>
          <w:szCs w:val="20"/>
        </w:rPr>
        <w:t>om</w:t>
      </w:r>
    </w:hyperlink>
  </w:p>
  <w:p w14:paraId="4CA39725" w14:textId="77777777" w:rsidR="00925AA8" w:rsidRDefault="00925AA8">
    <w:pPr>
      <w:pStyle w:val="Header"/>
    </w:pPr>
    <w:r>
      <w:rPr>
        <w:noProof/>
      </w:rPr>
      <mc:AlternateContent>
        <mc:Choice Requires="wpg">
          <w:drawing>
            <wp:anchor distT="0" distB="0" distL="114300" distR="114300" simplePos="0" relativeHeight="251661312" behindDoc="1" locked="0" layoutInCell="1" allowOverlap="1" wp14:anchorId="4F5DF0D9" wp14:editId="61ED9975">
              <wp:simplePos x="0" y="0"/>
              <wp:positionH relativeFrom="page">
                <wp:posOffset>613410</wp:posOffset>
              </wp:positionH>
              <wp:positionV relativeFrom="page">
                <wp:posOffset>1169035</wp:posOffset>
              </wp:positionV>
              <wp:extent cx="6794500" cy="25400"/>
              <wp:effectExtent l="3810" t="635" r="8890" b="1206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4500" cy="25400"/>
                        <a:chOff x="820" y="1820"/>
                        <a:chExt cx="10700" cy="40"/>
                      </a:xfrm>
                    </wpg:grpSpPr>
                    <wpg:grpSp>
                      <wpg:cNvPr id="4" name="Group 2"/>
                      <wpg:cNvGrpSpPr>
                        <a:grpSpLocks/>
                      </wpg:cNvGrpSpPr>
                      <wpg:grpSpPr bwMode="auto">
                        <a:xfrm>
                          <a:off x="840" y="1840"/>
                          <a:ext cx="10620" cy="2"/>
                          <a:chOff x="840" y="1840"/>
                          <a:chExt cx="10620" cy="2"/>
                        </a:xfrm>
                      </wpg:grpSpPr>
                      <wps:wsp>
                        <wps:cNvPr id="5" name="Freeform 3"/>
                        <wps:cNvSpPr>
                          <a:spLocks/>
                        </wps:cNvSpPr>
                        <wps:spPr bwMode="auto">
                          <a:xfrm>
                            <a:off x="840" y="1840"/>
                            <a:ext cx="10620" cy="2"/>
                          </a:xfrm>
                          <a:custGeom>
                            <a:avLst/>
                            <a:gdLst>
                              <a:gd name="T0" fmla="+- 0 840 840"/>
                              <a:gd name="T1" fmla="*/ T0 w 10620"/>
                              <a:gd name="T2" fmla="+- 0 11460 840"/>
                              <a:gd name="T3" fmla="*/ T2 w 10620"/>
                            </a:gdLst>
                            <a:ahLst/>
                            <a:cxnLst>
                              <a:cxn ang="0">
                                <a:pos x="T1" y="0"/>
                              </a:cxn>
                              <a:cxn ang="0">
                                <a:pos x="T3" y="0"/>
                              </a:cxn>
                            </a:cxnLst>
                            <a:rect l="0" t="0" r="r" b="b"/>
                            <a:pathLst>
                              <a:path w="10620">
                                <a:moveTo>
                                  <a:pt x="0" y="0"/>
                                </a:moveTo>
                                <a:lnTo>
                                  <a:pt x="10620" y="0"/>
                                </a:lnTo>
                              </a:path>
                            </a:pathLst>
                          </a:custGeom>
                          <a:noFill/>
                          <a:ln w="25400">
                            <a:solidFill>
                              <a:srgbClr val="73B5CF"/>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grpSp>
                      <wpg:cNvPr id="6" name="Group 4"/>
                      <wpg:cNvGrpSpPr>
                        <a:grpSpLocks/>
                      </wpg:cNvGrpSpPr>
                      <wpg:grpSpPr bwMode="auto">
                        <a:xfrm>
                          <a:off x="11520" y="1820"/>
                          <a:ext cx="2" cy="40"/>
                          <a:chOff x="11520" y="1820"/>
                          <a:chExt cx="2" cy="40"/>
                        </a:xfrm>
                      </wpg:grpSpPr>
                      <wps:wsp>
                        <wps:cNvPr id="7" name="Freeform 5"/>
                        <wps:cNvSpPr>
                          <a:spLocks/>
                        </wps:cNvSpPr>
                        <wps:spPr bwMode="auto">
                          <a:xfrm>
                            <a:off x="11520" y="1820"/>
                            <a:ext cx="2" cy="40"/>
                          </a:xfrm>
                          <a:custGeom>
                            <a:avLst/>
                            <a:gdLst>
                              <a:gd name="T0" fmla="+- 0 1820 1820"/>
                              <a:gd name="T1" fmla="*/ 1820 h 40"/>
                              <a:gd name="T2" fmla="+- 0 1860 1820"/>
                              <a:gd name="T3" fmla="*/ 1860 h 40"/>
                            </a:gdLst>
                            <a:ahLst/>
                            <a:cxnLst>
                              <a:cxn ang="0">
                                <a:pos x="0" y="T1"/>
                              </a:cxn>
                              <a:cxn ang="0">
                                <a:pos x="0" y="T3"/>
                              </a:cxn>
                            </a:cxnLst>
                            <a:rect l="0" t="0" r="r" b="b"/>
                            <a:pathLst>
                              <a:path h="40">
                                <a:moveTo>
                                  <a:pt x="0" y="0"/>
                                </a:moveTo>
                                <a:lnTo>
                                  <a:pt x="0" y="40"/>
                                </a:lnTo>
                              </a:path>
                            </a:pathLst>
                          </a:custGeom>
                          <a:noFill/>
                          <a:ln w="0">
                            <a:solidFill>
                              <a:srgbClr val="73B5C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39AB31" id="Group 3" o:spid="_x0000_s1026" style="position:absolute;margin-left:48.3pt;margin-top:92.05pt;width:535pt;height:2pt;z-index:-251655168;mso-position-horizontal-relative:page;mso-position-vertical-relative:page" coordorigin="820,1820" coordsize="1070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">
              <v:group id="Group 2" o:spid="_x0000_s1027" style="position:absolute;left:840;top:1840;width:10620;height:2" coordorigin="840,1840"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">
                <v:shape id="Freeform 3" o:spid="_x0000_s1028" style="position:absolute;left:840;top:1840;width:10620;height:2;visibility:visible;mso-wrap-style:square;v-text-anchor:top" coordsize="106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" path="m,l10620,e" filled="f" strokecolor="#73b5cf" strokeweight="2pt">
                  <v:stroke dashstyle="dash"/>
                  <v:path arrowok="t" o:connecttype="custom" o:connectlocs="0,0;10620,0" o:connectangles="0,0"/>
                </v:shape>
              </v:group>
              <v:group id="Group 4" o:spid="_x0000_s1029" style="position:absolute;left:11520;top:1820;width:2;height:40" coordorigin="11520,1820"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">
                <v:shape id="Freeform 5" o:spid="_x0000_s1030" style="position:absolute;left:11520;top:1820;width:2;height:40;visibility:visible;mso-wrap-style:square;v-text-anchor:top" coordsize="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" path="m,l,40e" filled="f" strokecolor="#73b5cf" strokeweight="0">
                  <v:path arrowok="t" o:connecttype="custom" o:connectlocs="0,1820;0,1860" o:connectangles="0,0"/>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DF3FB" w14:textId="77777777" w:rsidR="00780053" w:rsidRDefault="00780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4D"/>
    <w:rsid w:val="00014439"/>
    <w:rsid w:val="00074F9E"/>
    <w:rsid w:val="000D49A1"/>
    <w:rsid w:val="001D28E9"/>
    <w:rsid w:val="002C3F46"/>
    <w:rsid w:val="003E0978"/>
    <w:rsid w:val="005911A3"/>
    <w:rsid w:val="00617A89"/>
    <w:rsid w:val="0071642C"/>
    <w:rsid w:val="00780053"/>
    <w:rsid w:val="00925AA8"/>
    <w:rsid w:val="009E6BC9"/>
    <w:rsid w:val="00A075DB"/>
    <w:rsid w:val="00A5724D"/>
    <w:rsid w:val="00B41753"/>
    <w:rsid w:val="00BD60F4"/>
    <w:rsid w:val="00D01296"/>
    <w:rsid w:val="00D326C7"/>
    <w:rsid w:val="00D56B95"/>
    <w:rsid w:val="00F8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3414"/>
  <w15:chartTrackingRefBased/>
  <w15:docId w15:val="{8A4FD799-7482-C648-A424-DF9D2A44C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24D"/>
    <w:pPr>
      <w:spacing w:line="276" w:lineRule="auto"/>
    </w:pPr>
    <w:rPr>
      <w:rFonts w:cs="Times New Roman"/>
      <w:kern w:val="0"/>
      <w14:ligatures w14:val="none"/>
    </w:rPr>
  </w:style>
  <w:style w:type="paragraph" w:styleId="Heading1">
    <w:name w:val="heading 1"/>
    <w:basedOn w:val="Normal"/>
    <w:next w:val="Normal"/>
    <w:link w:val="Heading1Char"/>
    <w:uiPriority w:val="9"/>
    <w:qFormat/>
    <w:rsid w:val="00A5724D"/>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724D"/>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724D"/>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724D"/>
    <w:pPr>
      <w:keepNext/>
      <w:keepLines/>
      <w:spacing w:before="80" w:after="40" w:line="240"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5724D"/>
    <w:pPr>
      <w:keepNext/>
      <w:keepLines/>
      <w:spacing w:before="80" w:after="40" w:line="240"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5724D"/>
    <w:pPr>
      <w:keepNext/>
      <w:keepLines/>
      <w:spacing w:before="40" w:line="240"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5724D"/>
    <w:pPr>
      <w:keepNext/>
      <w:keepLines/>
      <w:spacing w:before="40" w:line="240"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5724D"/>
    <w:pPr>
      <w:keepNext/>
      <w:keepLines/>
      <w:spacing w:line="240"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5724D"/>
    <w:pPr>
      <w:keepNext/>
      <w:keepLines/>
      <w:spacing w:line="240"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7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24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24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5724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5724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724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724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724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724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7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24D"/>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724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724D"/>
    <w:pPr>
      <w:spacing w:before="160" w:after="160" w:line="240" w:lineRule="auto"/>
      <w:jc w:val="center"/>
    </w:pPr>
    <w:rPr>
      <w:rFonts w:cs="Times New Roman (Body CS)"/>
      <w:i/>
      <w:iCs/>
      <w:color w:val="404040" w:themeColor="text1" w:themeTint="BF"/>
      <w:kern w:val="2"/>
      <w14:ligatures w14:val="standardContextual"/>
    </w:rPr>
  </w:style>
  <w:style w:type="character" w:customStyle="1" w:styleId="QuoteChar">
    <w:name w:val="Quote Char"/>
    <w:basedOn w:val="DefaultParagraphFont"/>
    <w:link w:val="Quote"/>
    <w:uiPriority w:val="29"/>
    <w:rsid w:val="00A5724D"/>
    <w:rPr>
      <w:i/>
      <w:iCs/>
      <w:color w:val="404040" w:themeColor="text1" w:themeTint="BF"/>
    </w:rPr>
  </w:style>
  <w:style w:type="paragraph" w:styleId="ListParagraph">
    <w:name w:val="List Paragraph"/>
    <w:basedOn w:val="Normal"/>
    <w:uiPriority w:val="34"/>
    <w:qFormat/>
    <w:rsid w:val="00A5724D"/>
    <w:pPr>
      <w:spacing w:line="240" w:lineRule="auto"/>
      <w:ind w:left="720"/>
      <w:contextualSpacing/>
    </w:pPr>
    <w:rPr>
      <w:rFonts w:cs="Times New Roman (Body CS)"/>
      <w:kern w:val="2"/>
      <w14:ligatures w14:val="standardContextual"/>
    </w:rPr>
  </w:style>
  <w:style w:type="character" w:styleId="IntenseEmphasis">
    <w:name w:val="Intense Emphasis"/>
    <w:basedOn w:val="DefaultParagraphFont"/>
    <w:uiPriority w:val="21"/>
    <w:qFormat/>
    <w:rsid w:val="00A5724D"/>
    <w:rPr>
      <w:i/>
      <w:iCs/>
      <w:color w:val="0F4761" w:themeColor="accent1" w:themeShade="BF"/>
    </w:rPr>
  </w:style>
  <w:style w:type="paragraph" w:styleId="IntenseQuote">
    <w:name w:val="Intense Quote"/>
    <w:basedOn w:val="Normal"/>
    <w:next w:val="Normal"/>
    <w:link w:val="IntenseQuoteChar"/>
    <w:uiPriority w:val="30"/>
    <w:qFormat/>
    <w:rsid w:val="00A5724D"/>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cs="Times New Roman (Body CS)"/>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5724D"/>
    <w:rPr>
      <w:i/>
      <w:iCs/>
      <w:color w:val="0F4761" w:themeColor="accent1" w:themeShade="BF"/>
    </w:rPr>
  </w:style>
  <w:style w:type="character" w:styleId="IntenseReference">
    <w:name w:val="Intense Reference"/>
    <w:basedOn w:val="DefaultParagraphFont"/>
    <w:uiPriority w:val="32"/>
    <w:qFormat/>
    <w:rsid w:val="00A5724D"/>
    <w:rPr>
      <w:b/>
      <w:bCs/>
      <w:smallCaps/>
      <w:color w:val="0F4761" w:themeColor="accent1" w:themeShade="BF"/>
      <w:spacing w:val="5"/>
    </w:rPr>
  </w:style>
  <w:style w:type="paragraph" w:styleId="Header">
    <w:name w:val="header"/>
    <w:basedOn w:val="Normal"/>
    <w:link w:val="HeaderChar"/>
    <w:uiPriority w:val="99"/>
    <w:unhideWhenUsed/>
    <w:rsid w:val="00A5724D"/>
    <w:pPr>
      <w:tabs>
        <w:tab w:val="center" w:pos="4680"/>
        <w:tab w:val="right" w:pos="9360"/>
      </w:tabs>
      <w:spacing w:line="240" w:lineRule="auto"/>
    </w:pPr>
  </w:style>
  <w:style w:type="character" w:customStyle="1" w:styleId="HeaderChar">
    <w:name w:val="Header Char"/>
    <w:basedOn w:val="DefaultParagraphFont"/>
    <w:link w:val="Header"/>
    <w:uiPriority w:val="99"/>
    <w:rsid w:val="00A5724D"/>
    <w:rPr>
      <w:rFonts w:cs="Times New Roman"/>
      <w:kern w:val="0"/>
      <w14:ligatures w14:val="none"/>
    </w:rPr>
  </w:style>
  <w:style w:type="paragraph" w:styleId="Footer">
    <w:name w:val="footer"/>
    <w:basedOn w:val="Normal"/>
    <w:link w:val="FooterChar"/>
    <w:uiPriority w:val="99"/>
    <w:unhideWhenUsed/>
    <w:rsid w:val="00A5724D"/>
    <w:pPr>
      <w:tabs>
        <w:tab w:val="center" w:pos="4680"/>
        <w:tab w:val="right" w:pos="9360"/>
      </w:tabs>
      <w:spacing w:line="240" w:lineRule="auto"/>
    </w:pPr>
  </w:style>
  <w:style w:type="character" w:customStyle="1" w:styleId="FooterChar">
    <w:name w:val="Footer Char"/>
    <w:basedOn w:val="DefaultParagraphFont"/>
    <w:link w:val="Footer"/>
    <w:uiPriority w:val="99"/>
    <w:rsid w:val="00A5724D"/>
    <w:rPr>
      <w:rFonts w:cs="Times New Roman"/>
      <w:kern w:val="0"/>
      <w14:ligatures w14:val="none"/>
    </w:rPr>
  </w:style>
  <w:style w:type="character" w:styleId="Hyperlink">
    <w:name w:val="Hyperlink"/>
    <w:basedOn w:val="DefaultParagraphFont"/>
    <w:uiPriority w:val="99"/>
    <w:unhideWhenUsed/>
    <w:rsid w:val="00A5724D"/>
    <w:rPr>
      <w:color w:val="467886" w:themeColor="hyperlink"/>
      <w:u w:val="single"/>
    </w:rPr>
  </w:style>
  <w:style w:type="character" w:styleId="PageNumber">
    <w:name w:val="page number"/>
    <w:basedOn w:val="DefaultParagraphFont"/>
    <w:uiPriority w:val="99"/>
    <w:semiHidden/>
    <w:unhideWhenUsed/>
    <w:rsid w:val="0078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hyperlink" Target="https://ccfam.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4633A03D87745AEA3A150ABB45F21" ma:contentTypeVersion="15" ma:contentTypeDescription="Create a new document." ma:contentTypeScope="" ma:versionID="3257e6b68b49e94ecf29073e89a239f3">
  <xsd:schema xmlns:xsd="http://www.w3.org/2001/XMLSchema" xmlns:xs="http://www.w3.org/2001/XMLSchema" xmlns:p="http://schemas.microsoft.com/office/2006/metadata/properties" xmlns:ns2="02ae13b3-8d83-4379-98a9-7fddd79c3228" xmlns:ns3="418d90cb-b7a1-4f78-8fc5-699dc1821f21" targetNamespace="http://schemas.microsoft.com/office/2006/metadata/properties" ma:root="true" ma:fieldsID="0c17649148beb901de27441a2fbe5417" ns2:_="" ns3:_="">
    <xsd:import namespace="02ae13b3-8d83-4379-98a9-7fddd79c3228"/>
    <xsd:import namespace="418d90cb-b7a1-4f78-8fc5-699dc1821f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e13b3-8d83-4379-98a9-7fddd79c3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df4c7a-ae3d-44cf-bd16-e19040ea106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8d90cb-b7a1-4f78-8fc5-699dc1821f2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04fa9bf-79e2-4dcf-8790-d8cc4aa3110f}" ma:internalName="TaxCatchAll" ma:showField="CatchAllData" ma:web="418d90cb-b7a1-4f78-8fc5-699dc1821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ae13b3-8d83-4379-98a9-7fddd79c3228">
      <Terms xmlns="http://schemas.microsoft.com/office/infopath/2007/PartnerControls"/>
    </lcf76f155ced4ddcb4097134ff3c332f>
    <TaxCatchAll xmlns="418d90cb-b7a1-4f78-8fc5-699dc1821f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D0A90-FA7B-4465-8841-B934173B9945}"/>
</file>

<file path=customXml/itemProps2.xml><?xml version="1.0" encoding="utf-8"?>
<ds:datastoreItem xmlns:ds="http://schemas.openxmlformats.org/officeDocument/2006/customXml" ds:itemID="{1CEE95AB-9A27-4CB7-AFD8-016F26E4D1E5}">
  <ds:schemaRefs>
    <ds:schemaRef ds:uri="http://schemas.microsoft.com/office/2006/metadata/properties"/>
    <ds:schemaRef ds:uri="http://schemas.microsoft.com/office/infopath/2007/PartnerControls"/>
    <ds:schemaRef ds:uri="8b316736-502c-49d7-9b3a-f53407d21d26"/>
    <ds:schemaRef ds:uri="d258aae0-4b03-4190-98e6-3d6cdc008439"/>
  </ds:schemaRefs>
</ds:datastoreItem>
</file>

<file path=customXml/itemProps3.xml><?xml version="1.0" encoding="utf-8"?>
<ds:datastoreItem xmlns:ds="http://schemas.openxmlformats.org/officeDocument/2006/customXml" ds:itemID="{603306B1-DA5D-45BA-9CD6-61BCB5CCE9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Rhonda Johnson</cp:lastModifiedBy>
  <cp:revision>9</cp:revision>
  <dcterms:created xsi:type="dcterms:W3CDTF">2024-10-23T21:23:00Z</dcterms:created>
  <dcterms:modified xsi:type="dcterms:W3CDTF">2024-10-25T19:03:00Z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0x0101003F14633A03D87745AEA3A150ABB45F21</vt:lpwstr>
  </property>
  <property fmtid="{D5CDD505-2E9C-101B-9397-08002B2CF9AE}" pid="3" name="MediaServiceImageTags">
    <vt:lpwstr/>
  </property>
</Properties>
</file>