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BC08" w14:textId="1CC4A726" w:rsidR="00AD122B" w:rsidRDefault="00924FAC" w:rsidP="00EB7DC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Clinical</w:t>
      </w:r>
      <w:r w:rsidR="00EB7DCF" w:rsidRPr="00EB7DCF">
        <w:rPr>
          <w:rFonts w:ascii="Arial" w:hAnsi="Arial" w:cs="Arial"/>
          <w:sz w:val="28"/>
          <w:szCs w:val="28"/>
        </w:rPr>
        <w:t xml:space="preserve"> Supervisor Training Schedule</w:t>
      </w:r>
    </w:p>
    <w:p w14:paraId="52F0DF17" w14:textId="77777777" w:rsidR="00F278C6" w:rsidRPr="00EB7DCF" w:rsidRDefault="00F278C6" w:rsidP="00EB7DCF">
      <w:pPr>
        <w:jc w:val="center"/>
        <w:rPr>
          <w:rFonts w:ascii="Arial" w:hAnsi="Arial" w:cs="Arial"/>
          <w:sz w:val="28"/>
          <w:szCs w:val="28"/>
        </w:rPr>
      </w:pPr>
    </w:p>
    <w:p w14:paraId="0CCB76AB" w14:textId="6269398E" w:rsidR="00EB7DCF" w:rsidRPr="00EB7DCF" w:rsidRDefault="00EB7DCF" w:rsidP="00EB7DCF">
      <w:pPr>
        <w:jc w:val="center"/>
        <w:rPr>
          <w:rFonts w:ascii="Arial" w:hAnsi="Arial" w:cs="Arial"/>
          <w:sz w:val="28"/>
          <w:szCs w:val="28"/>
        </w:rPr>
      </w:pPr>
      <w:r w:rsidRPr="00EB7DCF">
        <w:rPr>
          <w:rFonts w:ascii="Arial" w:hAnsi="Arial" w:cs="Arial"/>
          <w:sz w:val="28"/>
          <w:szCs w:val="28"/>
        </w:rPr>
        <w:t>First Day</w:t>
      </w:r>
    </w:p>
    <w:p w14:paraId="79D1F4D8" w14:textId="55AD7868" w:rsidR="00EB7DCF" w:rsidRDefault="00EB7DCF" w:rsidP="00EB7DCF">
      <w:pPr>
        <w:jc w:val="center"/>
        <w:rPr>
          <w:rFonts w:ascii="Arial" w:hAnsi="Arial" w:cs="Arial"/>
        </w:rPr>
      </w:pPr>
    </w:p>
    <w:p w14:paraId="7AF10BF6" w14:textId="0AF5BDE3" w:rsidR="00EB7DCF" w:rsidRDefault="00EB7DCF" w:rsidP="00EB7DCF">
      <w:pPr>
        <w:jc w:val="center"/>
        <w:rPr>
          <w:rFonts w:ascii="Arial" w:hAnsi="Arial" w:cs="Arial"/>
        </w:rPr>
      </w:pPr>
    </w:p>
    <w:p w14:paraId="1082534F" w14:textId="77777777" w:rsidR="00A1323D" w:rsidRDefault="00A1323D" w:rsidP="00EB7DCF">
      <w:pPr>
        <w:jc w:val="center"/>
        <w:rPr>
          <w:rFonts w:ascii="Arial" w:hAnsi="Arial" w:cs="Arial"/>
        </w:rPr>
      </w:pPr>
    </w:p>
    <w:p w14:paraId="1648E960" w14:textId="5145F647" w:rsidR="00EB7DCF" w:rsidRDefault="00262A01" w:rsidP="00EB7DCF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9:00</w:t>
      </w:r>
      <w:r w:rsidR="00CD1EF5">
        <w:rPr>
          <w:rFonts w:ascii="Arial" w:hAnsi="Arial" w:cs="Arial"/>
          <w:b w:val="0"/>
        </w:rPr>
        <w:t xml:space="preserve"> – </w:t>
      </w:r>
      <w:r w:rsidR="009440E3">
        <w:rPr>
          <w:rFonts w:ascii="Arial" w:hAnsi="Arial" w:cs="Arial"/>
          <w:b w:val="0"/>
        </w:rPr>
        <w:t>10:00</w:t>
      </w:r>
      <w:r w:rsidR="00EB7DCF" w:rsidRPr="00EB7DCF">
        <w:rPr>
          <w:rFonts w:ascii="Arial" w:hAnsi="Arial" w:cs="Arial"/>
          <w:b w:val="0"/>
        </w:rPr>
        <w:tab/>
      </w:r>
      <w:r w:rsidR="00EB7DCF" w:rsidRPr="00EB7DCF">
        <w:rPr>
          <w:rFonts w:ascii="Arial" w:hAnsi="Arial" w:cs="Arial"/>
          <w:b w:val="0"/>
        </w:rPr>
        <w:tab/>
        <w:t>W</w:t>
      </w:r>
      <w:r w:rsidR="00EB7DCF">
        <w:rPr>
          <w:rFonts w:ascii="Arial" w:hAnsi="Arial" w:cs="Arial"/>
          <w:b w:val="0"/>
        </w:rPr>
        <w:t>elcome, Introduction, and Overview of Day</w:t>
      </w:r>
    </w:p>
    <w:p w14:paraId="78417176" w14:textId="01AAC2D1" w:rsidR="00EB7DCF" w:rsidRDefault="00EB7DCF" w:rsidP="00EB7DCF">
      <w:pPr>
        <w:rPr>
          <w:rFonts w:ascii="Arial" w:hAnsi="Arial" w:cs="Arial"/>
          <w:b w:val="0"/>
        </w:rPr>
      </w:pPr>
    </w:p>
    <w:p w14:paraId="0F0084A6" w14:textId="42004CB1" w:rsidR="00EB7DCF" w:rsidRDefault="009440E3" w:rsidP="00EB7DCF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10:00-10:30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  <w:t>Supervisory Roles and Relationship</w:t>
      </w:r>
    </w:p>
    <w:p w14:paraId="208B001D" w14:textId="0F901BE6" w:rsidR="009440E3" w:rsidRDefault="009440E3" w:rsidP="00EB7DCF">
      <w:pPr>
        <w:rPr>
          <w:rFonts w:ascii="Arial" w:hAnsi="Arial" w:cs="Arial"/>
          <w:b w:val="0"/>
        </w:rPr>
      </w:pPr>
    </w:p>
    <w:p w14:paraId="268B0559" w14:textId="65524874" w:rsidR="009440E3" w:rsidRPr="009440E3" w:rsidRDefault="009440E3" w:rsidP="00EB7DCF">
      <w:pPr>
        <w:rPr>
          <w:rFonts w:ascii="Arial" w:hAnsi="Arial" w:cs="Arial"/>
          <w:bCs/>
        </w:rPr>
      </w:pPr>
      <w:r>
        <w:rPr>
          <w:rFonts w:ascii="Arial" w:hAnsi="Arial" w:cs="Arial"/>
          <w:b w:val="0"/>
        </w:rPr>
        <w:t>10:30-10:45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9440E3">
        <w:rPr>
          <w:rFonts w:ascii="Arial" w:hAnsi="Arial" w:cs="Arial"/>
          <w:bCs/>
        </w:rPr>
        <w:t>Break</w:t>
      </w:r>
    </w:p>
    <w:p w14:paraId="745C8277" w14:textId="1C06004D" w:rsidR="00EB7DCF" w:rsidRDefault="00EB7DCF" w:rsidP="00EB7DCF">
      <w:pPr>
        <w:rPr>
          <w:rFonts w:ascii="Arial" w:hAnsi="Arial" w:cs="Arial"/>
          <w:b w:val="0"/>
        </w:rPr>
      </w:pPr>
    </w:p>
    <w:p w14:paraId="2D464132" w14:textId="64FB3312" w:rsidR="00EB7DCF" w:rsidRDefault="00EB7DCF" w:rsidP="00EB7DCF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10:</w:t>
      </w:r>
      <w:r w:rsidR="009440E3">
        <w:rPr>
          <w:rFonts w:ascii="Arial" w:hAnsi="Arial" w:cs="Arial"/>
          <w:b w:val="0"/>
        </w:rPr>
        <w:t>4</w:t>
      </w:r>
      <w:r>
        <w:rPr>
          <w:rFonts w:ascii="Arial" w:hAnsi="Arial" w:cs="Arial"/>
          <w:b w:val="0"/>
        </w:rPr>
        <w:t>5-</w:t>
      </w:r>
      <w:r w:rsidR="009440E3">
        <w:rPr>
          <w:rFonts w:ascii="Arial" w:hAnsi="Arial" w:cs="Arial"/>
          <w:b w:val="0"/>
        </w:rPr>
        <w:t>12:15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Supervisory Relationship/Counselor Development</w:t>
      </w:r>
    </w:p>
    <w:p w14:paraId="32954827" w14:textId="7FD97003" w:rsidR="00EB7DCF" w:rsidRDefault="00EB7DCF" w:rsidP="00EB7DCF">
      <w:pPr>
        <w:rPr>
          <w:rFonts w:ascii="Arial" w:hAnsi="Arial" w:cs="Arial"/>
          <w:b w:val="0"/>
        </w:rPr>
      </w:pPr>
    </w:p>
    <w:p w14:paraId="53AB0EE9" w14:textId="6A4DF9FB" w:rsidR="00CD1EF5" w:rsidRDefault="00CD1EF5" w:rsidP="00EB7DCF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12:</w:t>
      </w:r>
      <w:r w:rsidR="009440E3">
        <w:rPr>
          <w:rFonts w:ascii="Arial" w:hAnsi="Arial" w:cs="Arial"/>
          <w:b w:val="0"/>
        </w:rPr>
        <w:t>15</w:t>
      </w:r>
      <w:r>
        <w:rPr>
          <w:rFonts w:ascii="Arial" w:hAnsi="Arial" w:cs="Arial"/>
          <w:b w:val="0"/>
        </w:rPr>
        <w:t>–</w:t>
      </w:r>
      <w:r w:rsidR="009440E3">
        <w:rPr>
          <w:rFonts w:ascii="Arial" w:hAnsi="Arial" w:cs="Arial"/>
          <w:b w:val="0"/>
        </w:rPr>
        <w:t>12:45</w:t>
      </w:r>
      <w:r w:rsidR="009440E3">
        <w:rPr>
          <w:rFonts w:ascii="Arial" w:hAnsi="Arial" w:cs="Arial"/>
          <w:b w:val="0"/>
        </w:rPr>
        <w:tab/>
      </w:r>
      <w:r w:rsidR="009440E3">
        <w:rPr>
          <w:rFonts w:ascii="Arial" w:hAnsi="Arial" w:cs="Arial"/>
          <w:b w:val="0"/>
        </w:rPr>
        <w:tab/>
      </w:r>
      <w:r w:rsidR="009440E3" w:rsidRPr="009440E3">
        <w:rPr>
          <w:rFonts w:ascii="Arial" w:hAnsi="Arial" w:cs="Arial"/>
          <w:bCs/>
        </w:rPr>
        <w:t>Lunch Break</w:t>
      </w:r>
      <w:r>
        <w:rPr>
          <w:rFonts w:ascii="Arial" w:hAnsi="Arial" w:cs="Arial"/>
          <w:b w:val="0"/>
        </w:rPr>
        <w:t xml:space="preserve"> </w:t>
      </w:r>
    </w:p>
    <w:p w14:paraId="4E5D15B0" w14:textId="77777777" w:rsidR="00CD1EF5" w:rsidRDefault="00CD1EF5" w:rsidP="00EB7DCF">
      <w:pPr>
        <w:rPr>
          <w:rFonts w:ascii="Arial" w:hAnsi="Arial" w:cs="Arial"/>
          <w:b w:val="0"/>
        </w:rPr>
      </w:pPr>
    </w:p>
    <w:p w14:paraId="5A3D0BF2" w14:textId="4C7C0426" w:rsidR="00EB7DCF" w:rsidRDefault="009440E3" w:rsidP="00EB7DCF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12:45- 2:15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  <w:t>Theoretical Perspective</w:t>
      </w:r>
    </w:p>
    <w:p w14:paraId="070AF7A5" w14:textId="4ACB16BC" w:rsidR="00EB7DCF" w:rsidRDefault="00EB7DCF" w:rsidP="00EB7DCF">
      <w:pPr>
        <w:rPr>
          <w:rFonts w:ascii="Arial" w:hAnsi="Arial" w:cs="Arial"/>
          <w:b w:val="0"/>
        </w:rPr>
      </w:pPr>
    </w:p>
    <w:p w14:paraId="6C340110" w14:textId="52417188" w:rsidR="00EB7DCF" w:rsidRDefault="00CD1EF5" w:rsidP="00EB7DCF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="00EB7DCF">
        <w:rPr>
          <w:rFonts w:ascii="Arial" w:hAnsi="Arial" w:cs="Arial"/>
          <w:b w:val="0"/>
        </w:rPr>
        <w:t>:15-</w:t>
      </w:r>
      <w:r>
        <w:rPr>
          <w:rFonts w:ascii="Arial" w:hAnsi="Arial" w:cs="Arial"/>
          <w:b w:val="0"/>
        </w:rPr>
        <w:t xml:space="preserve"> 2:</w:t>
      </w:r>
      <w:r w:rsidR="00EB7DCF">
        <w:rPr>
          <w:rFonts w:ascii="Arial" w:hAnsi="Arial" w:cs="Arial"/>
          <w:b w:val="0"/>
        </w:rPr>
        <w:t>30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</w:r>
      <w:r w:rsidR="00EB7DCF" w:rsidRPr="00EB7DCF">
        <w:rPr>
          <w:rFonts w:ascii="Arial" w:hAnsi="Arial" w:cs="Arial"/>
        </w:rPr>
        <w:t>Break</w:t>
      </w:r>
    </w:p>
    <w:p w14:paraId="2A5F0E6E" w14:textId="1BB95879" w:rsidR="00EB7DCF" w:rsidRDefault="00EB7DCF" w:rsidP="00EB7DCF">
      <w:pPr>
        <w:rPr>
          <w:rFonts w:ascii="Arial" w:hAnsi="Arial" w:cs="Arial"/>
          <w:b w:val="0"/>
        </w:rPr>
      </w:pPr>
    </w:p>
    <w:p w14:paraId="3083CA83" w14:textId="7587E372" w:rsidR="00EB7DCF" w:rsidRDefault="00CD1EF5" w:rsidP="00EB7DCF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="00EB7DCF">
        <w:rPr>
          <w:rFonts w:ascii="Arial" w:hAnsi="Arial" w:cs="Arial"/>
          <w:b w:val="0"/>
        </w:rPr>
        <w:t>:30</w:t>
      </w:r>
      <w:r>
        <w:rPr>
          <w:rFonts w:ascii="Arial" w:hAnsi="Arial" w:cs="Arial"/>
          <w:b w:val="0"/>
        </w:rPr>
        <w:t xml:space="preserve"> </w:t>
      </w:r>
      <w:r w:rsidR="00EB7DCF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 3</w:t>
      </w:r>
      <w:r w:rsidR="00EB7DCF">
        <w:rPr>
          <w:rFonts w:ascii="Arial" w:hAnsi="Arial" w:cs="Arial"/>
          <w:b w:val="0"/>
        </w:rPr>
        <w:t>:45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  <w:t>Vignettes and Action Choices 1 and 2</w:t>
      </w:r>
    </w:p>
    <w:p w14:paraId="1B4D97D0" w14:textId="0AC5C595" w:rsidR="00EB7DCF" w:rsidRDefault="00EB7DCF" w:rsidP="00EB7DCF">
      <w:pPr>
        <w:rPr>
          <w:rFonts w:ascii="Arial" w:hAnsi="Arial" w:cs="Arial"/>
          <w:b w:val="0"/>
        </w:rPr>
      </w:pPr>
    </w:p>
    <w:p w14:paraId="60398F63" w14:textId="3C35025F" w:rsidR="00EB7DCF" w:rsidRDefault="00CD1EF5" w:rsidP="00EB7DCF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EB7DCF">
        <w:rPr>
          <w:rFonts w:ascii="Arial" w:hAnsi="Arial" w:cs="Arial"/>
          <w:b w:val="0"/>
        </w:rPr>
        <w:t>:45</w:t>
      </w:r>
      <w:r>
        <w:rPr>
          <w:rFonts w:ascii="Arial" w:hAnsi="Arial" w:cs="Arial"/>
          <w:b w:val="0"/>
        </w:rPr>
        <w:t xml:space="preserve"> </w:t>
      </w:r>
      <w:r w:rsidR="00EB7DCF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 4</w:t>
      </w:r>
      <w:r w:rsidR="00EB7DCF">
        <w:rPr>
          <w:rFonts w:ascii="Arial" w:hAnsi="Arial" w:cs="Arial"/>
          <w:b w:val="0"/>
        </w:rPr>
        <w:t>:00</w:t>
      </w:r>
      <w:r w:rsidR="00EB7DCF">
        <w:rPr>
          <w:rFonts w:ascii="Arial" w:hAnsi="Arial" w:cs="Arial"/>
          <w:b w:val="0"/>
        </w:rPr>
        <w:tab/>
      </w:r>
      <w:r w:rsidR="00EB7DCF">
        <w:rPr>
          <w:rFonts w:ascii="Arial" w:hAnsi="Arial" w:cs="Arial"/>
          <w:b w:val="0"/>
        </w:rPr>
        <w:tab/>
      </w:r>
      <w:r w:rsidR="00262A01">
        <w:rPr>
          <w:rFonts w:ascii="Arial" w:hAnsi="Arial" w:cs="Arial"/>
          <w:b w:val="0"/>
        </w:rPr>
        <w:t>Paperwork/Informed Consent/Contracts/Evaluation</w:t>
      </w:r>
    </w:p>
    <w:p w14:paraId="06970261" w14:textId="6A42FA02" w:rsidR="00EB7DCF" w:rsidRDefault="00EB7DCF" w:rsidP="00EB7DCF">
      <w:pPr>
        <w:rPr>
          <w:rFonts w:ascii="Arial" w:hAnsi="Arial" w:cs="Arial"/>
          <w:b w:val="0"/>
        </w:rPr>
      </w:pPr>
    </w:p>
    <w:p w14:paraId="66E35110" w14:textId="77777777" w:rsidR="00EB7DCF" w:rsidRDefault="00EB7DCF" w:rsidP="00EB7DCF">
      <w:pPr>
        <w:jc w:val="center"/>
      </w:pPr>
    </w:p>
    <w:sectPr w:rsidR="00EB7DCF" w:rsidSect="00AC4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CF"/>
    <w:rsid w:val="000C3A60"/>
    <w:rsid w:val="00262A01"/>
    <w:rsid w:val="00675ACD"/>
    <w:rsid w:val="006E0F3B"/>
    <w:rsid w:val="007B6A33"/>
    <w:rsid w:val="00924FAC"/>
    <w:rsid w:val="009440E3"/>
    <w:rsid w:val="00A1323D"/>
    <w:rsid w:val="00AC4C1C"/>
    <w:rsid w:val="00AD122B"/>
    <w:rsid w:val="00B503C2"/>
    <w:rsid w:val="00CD1EF5"/>
    <w:rsid w:val="00EB7DCF"/>
    <w:rsid w:val="00F278C6"/>
    <w:rsid w:val="00F6249D"/>
    <w:rsid w:val="00F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7AA6"/>
  <w15:chartTrackingRefBased/>
  <w15:docId w15:val="{0954F339-3472-4B1A-BAB1-B30F2AFF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C4B48-9193-4F60-A4D2-791A9C9AF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e13b3-8d83-4379-98a9-7fddd79c3228"/>
    <ds:schemaRef ds:uri="418d90cb-b7a1-4f78-8fc5-699dc1821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A9103-8D4A-4E14-83AB-8CBE72818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Farr</dc:creator>
  <cp:keywords/>
  <dc:description/>
  <cp:lastModifiedBy>Courtney Swinson</cp:lastModifiedBy>
  <cp:revision>4</cp:revision>
  <cp:lastPrinted>2024-09-23T23:59:00Z</cp:lastPrinted>
  <dcterms:created xsi:type="dcterms:W3CDTF">2021-02-01T22:48:00Z</dcterms:created>
  <dcterms:modified xsi:type="dcterms:W3CDTF">2024-09-23T23:59:00Z</dcterms:modified>
</cp:coreProperties>
</file>